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94" w:rsidRDefault="00BD4B94" w:rsidP="00BD4B9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OLE_LINK38"/>
      <w:r>
        <w:rPr>
          <w:rFonts w:ascii="Arial" w:hAnsi="Arial" w:cs="Arial"/>
          <w:b/>
          <w:color w:val="000000"/>
          <w:sz w:val="20"/>
          <w:szCs w:val="20"/>
        </w:rPr>
        <w:t xml:space="preserve">ПРОТОКОЛ ОЦЕНКИ ПРЕДЛОЖЕНИЙ </w:t>
      </w:r>
    </w:p>
    <w:p w:rsidR="00BD4B94" w:rsidRDefault="00BD4B94" w:rsidP="00BD4B9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 ЗАКУПКЕ №19-ЗП</w:t>
      </w:r>
    </w:p>
    <w:p w:rsidR="00BD4B94" w:rsidRDefault="00BD4B94" w:rsidP="00BD4B94">
      <w:pPr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</w:rPr>
        <w:t>г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.А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лексин, ул.Тургенева, д.34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«19» июля 2013г.</w:t>
      </w:r>
    </w:p>
    <w:p w:rsidR="00BD4B94" w:rsidRDefault="00BD4B94" w:rsidP="00BD4B94">
      <w:pPr>
        <w:widowControl w:val="0"/>
        <w:jc w:val="both"/>
        <w:rPr>
          <w:rFonts w:ascii="Arial" w:hAnsi="Arial" w:cs="Arial"/>
          <w:b/>
          <w:sz w:val="20"/>
        </w:rPr>
      </w:pPr>
    </w:p>
    <w:p w:rsidR="00BD4B94" w:rsidRDefault="00BD4B94" w:rsidP="00BD4B9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>1.Наименование предмета запроса предложений:</w:t>
      </w:r>
      <w:r>
        <w:rPr>
          <w:rFonts w:ascii="Arial" w:hAnsi="Arial" w:cs="Arial"/>
          <w:sz w:val="20"/>
        </w:rPr>
        <w:t xml:space="preserve"> </w:t>
      </w:r>
      <w:r w:rsidRPr="0064427B">
        <w:rPr>
          <w:rFonts w:ascii="Arial" w:eastAsia="Calibri" w:hAnsi="Arial" w:cs="Arial"/>
          <w:sz w:val="22"/>
          <w:szCs w:val="22"/>
        </w:rPr>
        <w:t xml:space="preserve">на право заключения договора </w:t>
      </w:r>
      <w:r w:rsidRPr="00EF0B90">
        <w:rPr>
          <w:rFonts w:ascii="Arial" w:hAnsi="Arial" w:cs="Arial"/>
          <w:b/>
          <w:sz w:val="20"/>
          <w:szCs w:val="20"/>
        </w:rPr>
        <w:t>на выполнение работ по капитальному ремонту зданий ТП-67, ТП-85, ТП-78, ТП-119</w:t>
      </w:r>
      <w:r>
        <w:rPr>
          <w:b/>
          <w:sz w:val="28"/>
          <w:szCs w:val="28"/>
        </w:rPr>
        <w:t xml:space="preserve"> </w:t>
      </w:r>
      <w:r w:rsidRPr="0064427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в соответствии с закупочной документацией </w:t>
      </w:r>
      <w:r w:rsidRPr="0064427B">
        <w:rPr>
          <w:rFonts w:ascii="Arial" w:hAnsi="Arial" w:cs="Arial"/>
          <w:sz w:val="22"/>
          <w:szCs w:val="22"/>
        </w:rPr>
        <w:t>на общую (максимальную) сумму</w:t>
      </w:r>
      <w:r>
        <w:rPr>
          <w:rFonts w:ascii="Arial" w:hAnsi="Arial" w:cs="Arial"/>
          <w:sz w:val="22"/>
          <w:szCs w:val="22"/>
        </w:rPr>
        <w:t xml:space="preserve"> </w:t>
      </w:r>
      <w:r w:rsidRPr="00D63152">
        <w:rPr>
          <w:bCs/>
        </w:rPr>
        <w:t>861 314</w:t>
      </w:r>
      <w:r w:rsidRPr="00D63152">
        <w:rPr>
          <w:bCs/>
          <w:color w:val="000000"/>
        </w:rPr>
        <w:t xml:space="preserve"> </w:t>
      </w:r>
      <w:r w:rsidRPr="00D63152">
        <w:t>(восемьсот шестьдесят одна тысяча триста четырнадцать</w:t>
      </w:r>
      <w:proofErr w:type="gramStart"/>
      <w:r w:rsidRPr="00D63152">
        <w:t xml:space="preserve"> )</w:t>
      </w:r>
      <w:proofErr w:type="gramEnd"/>
      <w:r w:rsidRPr="00D63152">
        <w:t xml:space="preserve"> рублей 00  копейки, в том числе НДС (18%)</w:t>
      </w:r>
      <w:r>
        <w:rPr>
          <w:bCs/>
          <w:color w:val="000000"/>
        </w:rPr>
        <w:t>.</w:t>
      </w:r>
    </w:p>
    <w:p w:rsidR="00BD4B94" w:rsidRDefault="00BD4B94" w:rsidP="00BD4B94">
      <w:pPr>
        <w:pStyle w:val="a8"/>
        <w:tabs>
          <w:tab w:val="clear" w:pos="360"/>
          <w:tab w:val="left" w:pos="708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2.</w:t>
      </w:r>
    </w:p>
    <w:tbl>
      <w:tblPr>
        <w:tblW w:w="0" w:type="auto"/>
        <w:tblInd w:w="108" w:type="dxa"/>
        <w:tblLayout w:type="fixed"/>
        <w:tblLook w:val="04A0"/>
      </w:tblPr>
      <w:tblGrid>
        <w:gridCol w:w="2957"/>
        <w:gridCol w:w="6316"/>
      </w:tblGrid>
      <w:tr w:rsidR="00BD4B94" w:rsidTr="00ED4BB3">
        <w:trPr>
          <w:trHeight w:val="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B94" w:rsidRDefault="00BD4B94" w:rsidP="00ED4BB3">
            <w:pPr>
              <w:ind w:left="165"/>
              <w:rPr>
                <w:rFonts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B94" w:rsidRDefault="00BD4B94" w:rsidP="00ED4BB3">
            <w:pPr>
              <w:pStyle w:val="a7"/>
            </w:pPr>
            <w:r>
              <w:rPr>
                <w:b/>
                <w:color w:val="000000"/>
              </w:rPr>
              <w:t xml:space="preserve">Закрытое акционерное общество «Алексинская </w:t>
            </w:r>
            <w:proofErr w:type="spellStart"/>
            <w:r>
              <w:rPr>
                <w:b/>
                <w:color w:val="000000"/>
              </w:rPr>
              <w:t>электросетевая</w:t>
            </w:r>
            <w:proofErr w:type="spellEnd"/>
            <w:r>
              <w:rPr>
                <w:b/>
                <w:color w:val="000000"/>
              </w:rPr>
              <w:t xml:space="preserve"> компания»</w:t>
            </w:r>
          </w:p>
        </w:tc>
      </w:tr>
      <w:tr w:rsidR="00BD4B94" w:rsidTr="00ED4BB3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B94" w:rsidRDefault="00BD4B94" w:rsidP="00ED4BB3">
            <w:pPr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B94" w:rsidRDefault="00BD4B94" w:rsidP="00ED4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Тульская обл., г. Алексин, ул. Тургенева, д. 34</w:t>
            </w:r>
          </w:p>
        </w:tc>
      </w:tr>
      <w:tr w:rsidR="00BD4B94" w:rsidTr="00ED4BB3">
        <w:trPr>
          <w:trHeight w:val="8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B94" w:rsidRDefault="00BD4B94" w:rsidP="00ED4BB3">
            <w:pPr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B94" w:rsidRDefault="00BD4B94" w:rsidP="00ED4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301361, Тульская обл., г. Алексин, ул. Тургенева, д. 34</w:t>
            </w:r>
          </w:p>
        </w:tc>
      </w:tr>
      <w:tr w:rsidR="00BD4B94" w:rsidTr="00ED4BB3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B94" w:rsidRDefault="00BD4B94" w:rsidP="00ED4BB3">
            <w:pPr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B94" w:rsidRDefault="00BD4B94" w:rsidP="00ED4B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тел. (48753)  4-02-17</w:t>
            </w:r>
          </w:p>
        </w:tc>
      </w:tr>
    </w:tbl>
    <w:p w:rsidR="00BD4B94" w:rsidRDefault="00BD4B94" w:rsidP="00BD4B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4B94" w:rsidRDefault="00BD4B94" w:rsidP="00BD4B9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3.Состав конкурсной комиссии.</w:t>
      </w:r>
    </w:p>
    <w:p w:rsidR="00BD4B94" w:rsidRDefault="00BD4B94" w:rsidP="00BD4B9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Состав Конкурсной комиссии определен приказом генерального директора № </w:t>
      </w:r>
      <w:r>
        <w:rPr>
          <w:rFonts w:ascii="Arial" w:hAnsi="Arial" w:cs="Arial"/>
          <w:sz w:val="20"/>
          <w:szCs w:val="20"/>
        </w:rPr>
        <w:t xml:space="preserve">7 от  06.02. 2013г.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состав Конкурсной комиссии входит 5 членов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Заседание проводится в присутствии 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членов Конкурсной комиссии:</w:t>
      </w:r>
    </w:p>
    <w:p w:rsidR="00BD4B94" w:rsidRDefault="00BD4B94" w:rsidP="00BD4B94">
      <w:pPr>
        <w:pStyle w:val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председатель конкурсной комиссии - главный инженер-начальник района сетей ЗАО «АЭСК» Козлов В.С.,</w:t>
      </w:r>
    </w:p>
    <w:p w:rsidR="00BD4B94" w:rsidRDefault="00BD4B94" w:rsidP="00BD4B94">
      <w:pPr>
        <w:pStyle w:val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финансовый директор-главный бухгалтер ЗАО «АЭСК» Толстых Л.И.,</w:t>
      </w:r>
    </w:p>
    <w:p w:rsidR="00BD4B94" w:rsidRDefault="00BD4B94" w:rsidP="00BD4B94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начальник ПТО ЗАО «АЭСК»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Зеленов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М.В., </w:t>
      </w:r>
    </w:p>
    <w:p w:rsidR="00BD4B94" w:rsidRDefault="00BD4B94" w:rsidP="00BD4B94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4.юрисконсульт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Землевская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Т.В.</w:t>
      </w:r>
    </w:p>
    <w:p w:rsidR="00BD4B94" w:rsidRDefault="00BD4B94" w:rsidP="00BD4B94">
      <w:pPr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заседании конкурсной комиссии по оценке предложений: кворум имеется. Комиссия правомочна.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:rsidR="00BD4B94" w:rsidRPr="006D6973" w:rsidRDefault="00BD4B94" w:rsidP="00BD4B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6D6973">
        <w:rPr>
          <w:rFonts w:ascii="Arial" w:hAnsi="Arial" w:cs="Arial"/>
          <w:sz w:val="20"/>
          <w:szCs w:val="20"/>
        </w:rPr>
        <w:t xml:space="preserve">Извещение о проведении </w:t>
      </w:r>
      <w:r>
        <w:rPr>
          <w:rFonts w:ascii="Arial" w:hAnsi="Arial" w:cs="Arial"/>
          <w:sz w:val="20"/>
          <w:szCs w:val="20"/>
        </w:rPr>
        <w:t>запроса предложений размещено 09.07</w:t>
      </w:r>
      <w:r w:rsidRPr="006D6973">
        <w:rPr>
          <w:rFonts w:ascii="Arial" w:hAnsi="Arial" w:cs="Arial"/>
          <w:sz w:val="20"/>
          <w:szCs w:val="20"/>
        </w:rPr>
        <w:t>.2013г. на Общероссийском Официальном сайте Российской Федерации «</w:t>
      </w:r>
      <w:proofErr w:type="spellStart"/>
      <w:r w:rsidRPr="006D6973">
        <w:rPr>
          <w:rFonts w:ascii="Arial" w:hAnsi="Arial" w:cs="Arial"/>
          <w:sz w:val="20"/>
          <w:szCs w:val="20"/>
        </w:rPr>
        <w:t>www.zakupki.</w:t>
      </w:r>
      <w:r>
        <w:rPr>
          <w:rFonts w:ascii="Arial" w:hAnsi="Arial" w:cs="Arial"/>
          <w:sz w:val="20"/>
          <w:szCs w:val="20"/>
        </w:rPr>
        <w:t>gov.ru</w:t>
      </w:r>
      <w:proofErr w:type="spellEnd"/>
      <w:r>
        <w:rPr>
          <w:rFonts w:ascii="Arial" w:hAnsi="Arial" w:cs="Arial"/>
          <w:sz w:val="20"/>
          <w:szCs w:val="20"/>
        </w:rPr>
        <w:t>» (№ извещения 31300423231</w:t>
      </w:r>
      <w:r w:rsidRPr="006D6973">
        <w:rPr>
          <w:rFonts w:ascii="Arial" w:hAnsi="Arial" w:cs="Arial"/>
          <w:sz w:val="20"/>
          <w:szCs w:val="20"/>
        </w:rPr>
        <w:t xml:space="preserve">) и официальном сайте ЗАО «АЭСК»  </w:t>
      </w:r>
      <w:hyperlink r:id="rId5" w:history="1">
        <w:r w:rsidRPr="006D6973">
          <w:rPr>
            <w:rStyle w:val="a4"/>
            <w:rFonts w:ascii="Arial" w:hAnsi="Arial" w:cs="Arial"/>
            <w:sz w:val="20"/>
            <w:szCs w:val="20"/>
          </w:rPr>
          <w:t>www.alesk.ru</w:t>
        </w:r>
      </w:hyperlink>
      <w:r w:rsidRPr="006D6973">
        <w:rPr>
          <w:rFonts w:ascii="Arial" w:hAnsi="Arial" w:cs="Arial"/>
          <w:sz w:val="20"/>
          <w:szCs w:val="20"/>
        </w:rPr>
        <w:t>.</w:t>
      </w:r>
    </w:p>
    <w:p w:rsidR="00BD4B94" w:rsidRDefault="00BD4B94" w:rsidP="00BD4B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Процедура вскрытия и рассмотрения конвертов с заявками на участие в запросе предложений имела место 19 июля 2013 г. по адресу: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Тульская обл., г. Алексин, ул. Тургенева, д.34.</w:t>
      </w:r>
      <w:r>
        <w:rPr>
          <w:rFonts w:ascii="Arial" w:hAnsi="Arial" w:cs="Arial"/>
          <w:color w:val="000000"/>
          <w:sz w:val="20"/>
          <w:szCs w:val="20"/>
        </w:rPr>
        <w:t xml:space="preserve"> в 10 часов 30 минут по московскому времени. </w:t>
      </w:r>
    </w:p>
    <w:p w:rsidR="00BD4B94" w:rsidRDefault="00BD4B94" w:rsidP="00BD4B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>Процедура оценки предложений имеет место 19 июля 2013г. по адресу: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Тульская обл., г. Алексин, ул. Тургенева, д.34. К оценке предложений комиссия приступила</w:t>
      </w:r>
      <w:r>
        <w:rPr>
          <w:rFonts w:ascii="Arial" w:hAnsi="Arial" w:cs="Arial"/>
          <w:color w:val="000000"/>
          <w:sz w:val="20"/>
          <w:szCs w:val="20"/>
        </w:rPr>
        <w:t xml:space="preserve"> в 14 часов 00 минут по московскому времени. </w:t>
      </w:r>
    </w:p>
    <w:p w:rsidR="00BD4B94" w:rsidRDefault="00BD4B94" w:rsidP="00BD4B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 xml:space="preserve"> Сведения о заявках на участие в запросе предложений.</w:t>
      </w:r>
    </w:p>
    <w:p w:rsidR="00BD4B94" w:rsidRDefault="00BD4B94" w:rsidP="00BD4B94">
      <w:pPr>
        <w:pStyle w:val="210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 заявок, поданных до окончания указанного в извещении о проведении </w:t>
      </w:r>
      <w:proofErr w:type="gramStart"/>
      <w:r>
        <w:rPr>
          <w:rFonts w:ascii="Arial" w:hAnsi="Arial" w:cs="Arial"/>
          <w:sz w:val="20"/>
          <w:szCs w:val="20"/>
        </w:rPr>
        <w:t>запроса предложений срока  подачи заявок</w:t>
      </w:r>
      <w:proofErr w:type="gramEnd"/>
      <w:r>
        <w:rPr>
          <w:rFonts w:ascii="Arial" w:hAnsi="Arial" w:cs="Arial"/>
          <w:sz w:val="20"/>
          <w:szCs w:val="20"/>
        </w:rPr>
        <w:t xml:space="preserve"> на участие в запросе предложений: </w:t>
      </w:r>
    </w:p>
    <w:p w:rsidR="00BD4B94" w:rsidRPr="006D6973" w:rsidRDefault="00BD4B94" w:rsidP="00BD4B94">
      <w:pPr>
        <w:pStyle w:val="21"/>
        <w:spacing w:after="0" w:line="100" w:lineRule="atLeast"/>
        <w:ind w:left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протоколу вскрытия конвертов подана 1 (одна) заявка на участие в запросе предложений: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Общество с ограниченной ответственностью «Строительное управление №2», местонахождение 301361 Тульская обл., г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.А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лексин, ул.Пахомова, д.7/12</w:t>
      </w:r>
    </w:p>
    <w:p w:rsidR="00BD4B94" w:rsidRDefault="00BD4B94" w:rsidP="00BD4B9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8.Порядок оценки и сопоставления предложений участников.</w:t>
      </w:r>
    </w:p>
    <w:p w:rsidR="00BD4B94" w:rsidRDefault="00BD4B94" w:rsidP="00BD4B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8.1.Оценку предложений Конкурсная комиссия проводит </w:t>
      </w:r>
      <w:r>
        <w:rPr>
          <w:rFonts w:ascii="Arial" w:hAnsi="Arial" w:cs="Arial"/>
          <w:b/>
          <w:sz w:val="20"/>
        </w:rPr>
        <w:t>с проверки</w:t>
      </w:r>
      <w:r>
        <w:rPr>
          <w:rFonts w:ascii="Arial" w:hAnsi="Arial" w:cs="Arial"/>
          <w:sz w:val="20"/>
        </w:rPr>
        <w:t>:</w:t>
      </w:r>
    </w:p>
    <w:p w:rsidR="00BD4B94" w:rsidRDefault="00BD4B94" w:rsidP="00BD4B94">
      <w:pPr>
        <w:pStyle w:val="a"/>
        <w:numPr>
          <w:ilvl w:val="0"/>
          <w:numId w:val="0"/>
        </w:numPr>
        <w:spacing w:line="100" w:lineRule="atLeast"/>
        <w:ind w:left="-1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правильности оформления Предложений и их соответствия требованиям настоящей Документации по запросу предложений; соответствия Участников требованиям настоящей Документации по запросу предложений; соответствия предложения коммерческим, техническим и договорным требованиям настоящей Документации по запросу предложений.</w:t>
      </w:r>
      <w:bookmarkEnd w:id="0"/>
    </w:p>
    <w:tbl>
      <w:tblPr>
        <w:tblW w:w="9795" w:type="dxa"/>
        <w:tblInd w:w="-44" w:type="dxa"/>
        <w:tblLayout w:type="fixed"/>
        <w:tblLook w:val="04A0"/>
      </w:tblPr>
      <w:tblGrid>
        <w:gridCol w:w="6800"/>
        <w:gridCol w:w="2995"/>
      </w:tblGrid>
      <w:tr w:rsidR="00BD4B94" w:rsidTr="00ED4BB3"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Наименование участника размещения заказа</w:t>
            </w:r>
          </w:p>
          <w:p w:rsidR="00BD4B94" w:rsidRDefault="00BD4B94" w:rsidP="00ED4B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Местонахождение/Почтовый адрес участника размещения заказа</w:t>
            </w:r>
          </w:p>
        </w:tc>
      </w:tr>
      <w:tr w:rsidR="00BD4B94" w:rsidRPr="00F16CE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Pr="00F16CE2" w:rsidRDefault="00BD4B94" w:rsidP="00ED4B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Общество с ограниченной ответственностью «Строительное управление №2», местонахождение: 301361, Тульская обл., г</w:t>
            </w:r>
            <w:proofErr w:type="gramStart"/>
            <w:r>
              <w:rPr>
                <w:rFonts w:ascii="Arial" w:hAnsi="Arial" w:cs="Arial"/>
                <w:sz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</w:rPr>
              <w:t>лексин, ул.Пахомова, д7/12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документа</w:t>
            </w:r>
            <w:r>
              <w:rPr>
                <w:rFonts w:ascii="Arial" w:hAnsi="Arial" w:cs="Arial"/>
                <w:sz w:val="20"/>
                <w:szCs w:val="20"/>
              </w:rPr>
              <w:t>, входящего в состав заявки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Соответствие документа требованиям закупочной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документации/замечания при их наличии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pStyle w:val="a"/>
              <w:numPr>
                <w:ilvl w:val="0"/>
                <w:numId w:val="0"/>
              </w:numPr>
              <w:spacing w:line="100" w:lineRule="atLeast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1.Письмо о подаче оферты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2.Оригинал Выписки или нотариально заверенная копия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Единого государственного реестра юридических лиц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Заверенная и скрепленная печатью Участника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копия устава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B94" w:rsidRDefault="00BD4B94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Заверенные Участником копии приказа, протокола собрания учредителей о назначении руководителя, подтверждающие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полномочия лица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подписавшего Предложение, а также его право на заключение соответствующего Договора по результатам запроса предложений. </w:t>
            </w:r>
          </w:p>
          <w:p w:rsidR="00BD4B94" w:rsidRDefault="00BD4B94" w:rsidP="00ED4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Копии </w:t>
            </w:r>
            <w:r>
              <w:rPr>
                <w:rFonts w:ascii="Arial" w:hAnsi="Arial" w:cs="Arial"/>
                <w:b/>
                <w:sz w:val="18"/>
                <w:szCs w:val="18"/>
              </w:rPr>
              <w:t>балансов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вместе с отчетами о прибылях и убытках за последний год и отчетный период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6.Анкета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Pr="00C75AB7" w:rsidRDefault="00BD4B94" w:rsidP="00ED4BB3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 xml:space="preserve">7.Отзывы 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о выполнении  договорных обязательств и качестве выполненных аналогичных  работ, с указанием телефонов и Ф.И.О. руководителей (от  3-х до 7 отзывов) </w:t>
            </w:r>
            <w:proofErr w:type="gramStart"/>
            <w:r w:rsidRPr="00C75AB7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Pr="00C75AB7">
              <w:rPr>
                <w:rFonts w:ascii="Arial" w:hAnsi="Arial" w:cs="Arial"/>
                <w:sz w:val="18"/>
                <w:szCs w:val="18"/>
              </w:rPr>
              <w:t xml:space="preserve"> последние 2 года</w:t>
            </w:r>
          </w:p>
          <w:p w:rsidR="00BD4B94" w:rsidRPr="00C75AB7" w:rsidRDefault="00BD4B94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Pr="00C75AB7" w:rsidRDefault="00BD4B94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AB7">
              <w:rPr>
                <w:rFonts w:ascii="Arial" w:hAnsi="Arial" w:cs="Arial"/>
                <w:sz w:val="18"/>
                <w:szCs w:val="18"/>
              </w:rPr>
              <w:t xml:space="preserve">8.Оригинал справки по выполнению </w:t>
            </w:r>
            <w:r w:rsidRPr="00C75AB7">
              <w:rPr>
                <w:rFonts w:ascii="Arial" w:hAnsi="Arial" w:cs="Arial"/>
                <w:b/>
                <w:sz w:val="18"/>
                <w:szCs w:val="18"/>
              </w:rPr>
              <w:t>аналогичных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(сопоставимых) по характеру и объему договоров  за 2010 -2013г. с указанием  стоимости, объёма (подраздел 4.3.).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Pr="00C75AB7" w:rsidRDefault="00BD4B94" w:rsidP="00ED4BB3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Заверенные Участником копии разрешающих документов на виды деятельности (допуски СРО, лицензии), связанные с выполнением Договора, вместе с приложениями, описывающими конкретные виды деятельности, на которые у Участника есть разрешающие документы;</w:t>
            </w:r>
          </w:p>
          <w:p w:rsidR="00BD4B94" w:rsidRPr="00C75AB7" w:rsidRDefault="00BD4B94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Pr="00F16CE2" w:rsidRDefault="00BD4B94" w:rsidP="00ED4BB3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sz w:val="18"/>
                <w:szCs w:val="18"/>
              </w:rPr>
              <w:t>10.сметная документация (локальные сметы на каждый объект и сводный сметный расчет) на работы, предусмотренные настоящей закупочной документацией;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Pr="00F16CE2" w:rsidRDefault="00BD4B94" w:rsidP="00ED4BB3">
            <w:pPr>
              <w:tabs>
                <w:tab w:val="num" w:pos="1674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Оригинал справки о материально-технических ресурсах, которые будут привлечены в ходе выполнения Договора по форме и в соответствии с инструкциями, приведенными в настоящей закупочной документации (подраздел 4.4.);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Pr="00F16CE2" w:rsidRDefault="00BD4B94" w:rsidP="00ED4BB3">
            <w:pPr>
              <w:tabs>
                <w:tab w:val="num" w:pos="1674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Оригинал справки о кадровых ресурсах, которые будут привлечены в ходе выполнения Договора по форме и в соответствии с инструкциями, приведенными в настоящей закупочной документации (подраздел 4.5.);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Pr="00F16CE2" w:rsidRDefault="00BD4B94" w:rsidP="00ED4BB3">
            <w:pPr>
              <w:suppressAutoHyphens w:val="0"/>
              <w:spacing w:line="240" w:lineRule="auto"/>
              <w:jc w:val="both"/>
            </w:pPr>
            <w:r w:rsidRPr="00C75AB7">
              <w:rPr>
                <w:sz w:val="22"/>
                <w:szCs w:val="22"/>
              </w:rPr>
              <w:t>13.Заверенная и скрепленная печатью Участника Копия Штатного расписания;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D4B94" w:rsidRPr="0064427B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tabs>
                <w:tab w:val="left" w:pos="360"/>
                <w:tab w:val="left" w:pos="7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b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Иные документы</w:t>
            </w:r>
            <w:r>
              <w:rPr>
                <w:rFonts w:ascii="Arial" w:hAnsi="Arial" w:cs="Arial"/>
                <w:sz w:val="18"/>
                <w:szCs w:val="18"/>
              </w:rPr>
              <w:t>, которые, по мнению Участника, подтверждают его соответствие установленным требованиям.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4B94" w:rsidRPr="0064427B" w:rsidRDefault="00BD4B94" w:rsidP="00ED4B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+(</w:t>
            </w:r>
            <w:r>
              <w:rPr>
                <w:rFonts w:ascii="Arial" w:hAnsi="Arial" w:cs="Arial"/>
                <w:sz w:val="18"/>
                <w:szCs w:val="18"/>
              </w:rPr>
              <w:t xml:space="preserve"> свидетельство о постановке на учет в налоговом органе, свидетельство о государственной регистрации юр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ица, уведомление о возможности применения упрощенной системы налогообложения, проект договора подряда, справка о состоянии расчетов по налогам, сборам, пеням и штрафам,  справка из службы судебных приставов, решение об одобрении сделки, письмо об отсутствии в реестре недобросовестных поставщиков, об отсутствии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аффилированности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 справка из статистики)</w:t>
            </w:r>
          </w:p>
        </w:tc>
      </w:tr>
    </w:tbl>
    <w:p w:rsidR="00BD4B94" w:rsidRDefault="00BD4B94" w:rsidP="00BD4B94">
      <w:pPr>
        <w:pStyle w:val="a"/>
        <w:numPr>
          <w:ilvl w:val="0"/>
          <w:numId w:val="0"/>
        </w:numPr>
        <w:spacing w:line="100" w:lineRule="atLeast"/>
        <w:ind w:left="-15"/>
        <w:rPr>
          <w:rFonts w:ascii="Arial" w:hAnsi="Arial" w:cs="Arial"/>
          <w:sz w:val="20"/>
        </w:rPr>
      </w:pPr>
    </w:p>
    <w:p w:rsidR="00BD4B94" w:rsidRDefault="00BD4B94" w:rsidP="00BD4B94">
      <w:pPr>
        <w:jc w:val="both"/>
        <w:rPr>
          <w:rFonts w:ascii="Arial" w:hAnsi="Arial" w:cs="Arial"/>
          <w:sz w:val="20"/>
        </w:rPr>
      </w:pPr>
    </w:p>
    <w:p w:rsidR="00BD4B94" w:rsidRDefault="00BD4B94" w:rsidP="00BD4B94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8.2.По результатам проверки </w:t>
      </w:r>
      <w:r>
        <w:rPr>
          <w:rFonts w:ascii="Arial" w:hAnsi="Arial" w:cs="Arial"/>
          <w:b/>
          <w:sz w:val="20"/>
        </w:rPr>
        <w:t xml:space="preserve">Председатель конкурсной комиссии предложил: </w:t>
      </w:r>
      <w:r>
        <w:rPr>
          <w:rFonts w:ascii="Arial" w:hAnsi="Arial" w:cs="Arial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соответствии с </w:t>
      </w:r>
      <w:r>
        <w:rPr>
          <w:rFonts w:ascii="Arial" w:hAnsi="Arial" w:cs="Arial"/>
          <w:b/>
          <w:color w:val="000000"/>
          <w:sz w:val="20"/>
        </w:rPr>
        <w:t>пунктом 11.20</w:t>
      </w:r>
      <w:r>
        <w:rPr>
          <w:rFonts w:ascii="Arial" w:hAnsi="Arial" w:cs="Arial"/>
          <w:color w:val="000000"/>
          <w:sz w:val="20"/>
        </w:rPr>
        <w:t xml:space="preserve"> Положения о закупке товаров, работ, услуг Закрытого акционерного общества «Алексинская </w:t>
      </w:r>
      <w:proofErr w:type="spellStart"/>
      <w:r>
        <w:rPr>
          <w:rFonts w:ascii="Arial" w:hAnsi="Arial" w:cs="Arial"/>
          <w:color w:val="000000"/>
          <w:sz w:val="20"/>
        </w:rPr>
        <w:t>электросетевая</w:t>
      </w:r>
      <w:proofErr w:type="spellEnd"/>
      <w:r>
        <w:rPr>
          <w:rFonts w:ascii="Arial" w:hAnsi="Arial" w:cs="Arial"/>
          <w:color w:val="000000"/>
          <w:sz w:val="20"/>
        </w:rPr>
        <w:t xml:space="preserve"> компания» признать </w:t>
      </w:r>
      <w:r>
        <w:rPr>
          <w:rFonts w:ascii="Arial" w:hAnsi="Arial" w:cs="Arial"/>
          <w:sz w:val="20"/>
        </w:rPr>
        <w:t>заявку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Общества с ограниченной ответственностью «Строительное управление №2», </w:t>
      </w:r>
      <w:r>
        <w:rPr>
          <w:rFonts w:ascii="Arial" w:hAnsi="Arial" w:cs="Arial"/>
          <w:sz w:val="20"/>
        </w:rPr>
        <w:t xml:space="preserve"> соответствующей установленным в закупочной документации требованиям Заказчика, Заказчик вправе заключить договор с указанным участником на предложенных таким участником в заявке условиях.</w:t>
      </w:r>
      <w:proofErr w:type="gramEnd"/>
    </w:p>
    <w:p w:rsidR="00BD4B94" w:rsidRDefault="00BD4B94" w:rsidP="00BD4B94">
      <w:pPr>
        <w:pStyle w:val="5ABCD"/>
        <w:spacing w:line="100" w:lineRule="atLeast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b/>
          <w:sz w:val="20"/>
          <w:u w:val="single"/>
        </w:rPr>
        <w:t>Конкурсная комиссия решила</w:t>
      </w:r>
      <w:proofErr w:type="gramStart"/>
      <w:r>
        <w:rPr>
          <w:rFonts w:ascii="Arial" w:hAnsi="Arial" w:cs="Arial"/>
          <w:b/>
          <w:sz w:val="20"/>
          <w:u w:val="single"/>
        </w:rPr>
        <w:t xml:space="preserve"> :</w:t>
      </w:r>
      <w:proofErr w:type="gramEnd"/>
    </w:p>
    <w:p w:rsidR="00BD4B94" w:rsidRPr="00555B8D" w:rsidRDefault="00BD4B94" w:rsidP="00BD4B94">
      <w:pPr>
        <w:jc w:val="both"/>
        <w:rPr>
          <w:rFonts w:ascii="Arial" w:hAnsi="Arial" w:cs="Arial"/>
          <w:sz w:val="20"/>
          <w:szCs w:val="20"/>
        </w:rPr>
      </w:pPr>
      <w:r w:rsidRPr="00555B8D">
        <w:rPr>
          <w:rFonts w:ascii="Arial" w:hAnsi="Arial" w:cs="Arial"/>
          <w:color w:val="000000"/>
          <w:sz w:val="20"/>
          <w:szCs w:val="20"/>
        </w:rPr>
        <w:lastRenderedPageBreak/>
        <w:t xml:space="preserve">Признать </w:t>
      </w:r>
      <w:r w:rsidRPr="00555B8D">
        <w:rPr>
          <w:rFonts w:ascii="Arial" w:hAnsi="Arial" w:cs="Arial"/>
          <w:sz w:val="20"/>
          <w:szCs w:val="20"/>
        </w:rPr>
        <w:t>заявку</w:t>
      </w:r>
      <w:r w:rsidRPr="00555B8D">
        <w:rPr>
          <w:rFonts w:ascii="Arial" w:hAnsi="Arial" w:cs="Arial"/>
          <w:b/>
          <w:i/>
          <w:color w:val="000000"/>
          <w:sz w:val="20"/>
          <w:szCs w:val="20"/>
        </w:rPr>
        <w:t xml:space="preserve"> Общества с ограниченной ответственностью «Строительное управление №2» </w:t>
      </w:r>
      <w:r w:rsidRPr="00555B8D">
        <w:rPr>
          <w:rFonts w:ascii="Arial" w:hAnsi="Arial" w:cs="Arial"/>
          <w:sz w:val="20"/>
          <w:szCs w:val="20"/>
        </w:rPr>
        <w:t xml:space="preserve">соответствующей и удовлетворяющей установленным в закупочной документации требованиям Заказчика, Заказчик вправе заключить договор с указанным участником на предложенных таким участником в заявке условиях: </w:t>
      </w:r>
    </w:p>
    <w:p w:rsidR="00555B8D" w:rsidRPr="00555B8D" w:rsidRDefault="00555B8D" w:rsidP="00BD4B94">
      <w:pPr>
        <w:jc w:val="both"/>
        <w:rPr>
          <w:rFonts w:ascii="Arial" w:hAnsi="Arial" w:cs="Arial"/>
          <w:sz w:val="20"/>
          <w:szCs w:val="20"/>
        </w:rPr>
      </w:pPr>
      <w:r w:rsidRPr="00555B8D">
        <w:rPr>
          <w:rFonts w:ascii="Arial" w:hAnsi="Arial" w:cs="Arial"/>
          <w:sz w:val="20"/>
          <w:szCs w:val="20"/>
        </w:rPr>
        <w:t xml:space="preserve">-стоимость договора: </w:t>
      </w:r>
      <w:r w:rsidRPr="00555B8D">
        <w:rPr>
          <w:rFonts w:ascii="Arial" w:hAnsi="Arial" w:cs="Arial"/>
          <w:bCs/>
          <w:color w:val="000000"/>
          <w:sz w:val="20"/>
          <w:szCs w:val="20"/>
        </w:rPr>
        <w:t>771 968 (семьсот семьдесят одна тысяча девятьсот шестьдесят восемь) рублей 07 коп</w:t>
      </w:r>
      <w:proofErr w:type="gramStart"/>
      <w:r w:rsidRPr="00555B8D">
        <w:rPr>
          <w:rFonts w:ascii="Arial" w:hAnsi="Arial" w:cs="Arial"/>
          <w:bCs/>
          <w:color w:val="000000"/>
          <w:sz w:val="20"/>
          <w:szCs w:val="20"/>
        </w:rPr>
        <w:t xml:space="preserve">., </w:t>
      </w:r>
      <w:proofErr w:type="gramEnd"/>
      <w:r w:rsidRPr="00555B8D">
        <w:rPr>
          <w:rFonts w:ascii="Arial" w:hAnsi="Arial" w:cs="Arial"/>
          <w:bCs/>
          <w:color w:val="000000"/>
          <w:sz w:val="20"/>
          <w:szCs w:val="20"/>
        </w:rPr>
        <w:t>НДС не облагается</w:t>
      </w:r>
      <w:r w:rsidR="00F948C2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F948C2" w:rsidRDefault="00BD4B94" w:rsidP="00F948C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55B8D">
        <w:rPr>
          <w:rFonts w:ascii="Arial" w:hAnsi="Arial" w:cs="Arial"/>
          <w:sz w:val="20"/>
          <w:szCs w:val="20"/>
        </w:rPr>
        <w:t>-</w:t>
      </w:r>
      <w:r w:rsidR="00F948C2">
        <w:rPr>
          <w:rFonts w:ascii="Arial" w:hAnsi="Arial" w:cs="Arial"/>
          <w:sz w:val="20"/>
          <w:szCs w:val="20"/>
        </w:rPr>
        <w:t>о</w:t>
      </w:r>
      <w:r w:rsidRPr="00555B8D">
        <w:rPr>
          <w:rFonts w:ascii="Arial" w:hAnsi="Arial" w:cs="Arial"/>
          <w:sz w:val="20"/>
          <w:szCs w:val="20"/>
        </w:rPr>
        <w:t xml:space="preserve">плата за работы осуществляется по каждому объекту отдельно путем перечисления денежных средств Заказчика на расчетный счет Участника  по окончании проведенных работ на объекте </w:t>
      </w:r>
      <w:r w:rsidR="00555B8D">
        <w:rPr>
          <w:rFonts w:ascii="Arial" w:hAnsi="Arial" w:cs="Arial"/>
          <w:sz w:val="20"/>
          <w:szCs w:val="20"/>
        </w:rPr>
        <w:t>в течение 15 (пятнадцати) к</w:t>
      </w:r>
      <w:r w:rsidRPr="00555B8D">
        <w:rPr>
          <w:rFonts w:ascii="Arial" w:hAnsi="Arial" w:cs="Arial"/>
          <w:sz w:val="20"/>
          <w:szCs w:val="20"/>
        </w:rPr>
        <w:t>алендарных дней с момента подписания Заказчиком акта сдачи -  приемки выполненных работ без замечаний (формы КС-2), справки о стоимости выполненных работ (форма КС-3), получения исполнительной документации и счетов-фактур</w:t>
      </w:r>
      <w:r w:rsidR="00F948C2">
        <w:rPr>
          <w:rFonts w:ascii="Arial" w:hAnsi="Arial" w:cs="Arial"/>
          <w:sz w:val="20"/>
          <w:szCs w:val="20"/>
        </w:rPr>
        <w:t>;</w:t>
      </w:r>
      <w:proofErr w:type="gramEnd"/>
    </w:p>
    <w:p w:rsidR="00555B8D" w:rsidRPr="00555B8D" w:rsidRDefault="00555B8D" w:rsidP="00F94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-срок выполнения работ:</w:t>
      </w:r>
      <w:r>
        <w:rPr>
          <w:rFonts w:ascii="Arial" w:hAnsi="Arial" w:cs="Arial"/>
          <w:sz w:val="20"/>
        </w:rPr>
        <w:t xml:space="preserve"> </w:t>
      </w:r>
      <w:r w:rsidR="00F948C2">
        <w:rPr>
          <w:rFonts w:ascii="Arial" w:hAnsi="Arial" w:cs="Arial"/>
          <w:sz w:val="20"/>
          <w:szCs w:val="20"/>
        </w:rPr>
        <w:t>п</w:t>
      </w:r>
      <w:r w:rsidRPr="00555B8D">
        <w:rPr>
          <w:rFonts w:ascii="Arial" w:hAnsi="Arial" w:cs="Arial"/>
          <w:sz w:val="20"/>
          <w:szCs w:val="20"/>
        </w:rPr>
        <w:t>одрядчик приступает</w:t>
      </w:r>
      <w:r w:rsidRPr="00555B8D">
        <w:rPr>
          <w:rFonts w:ascii="Arial" w:hAnsi="Arial" w:cs="Arial"/>
          <w:b/>
          <w:sz w:val="20"/>
          <w:szCs w:val="20"/>
        </w:rPr>
        <w:t xml:space="preserve"> </w:t>
      </w:r>
      <w:r w:rsidRPr="00555B8D">
        <w:rPr>
          <w:rFonts w:ascii="Arial" w:hAnsi="Arial" w:cs="Arial"/>
          <w:sz w:val="20"/>
          <w:szCs w:val="20"/>
        </w:rPr>
        <w:t xml:space="preserve">к выполнению работ </w:t>
      </w:r>
      <w:r w:rsidRPr="00555B8D">
        <w:rPr>
          <w:rFonts w:ascii="Arial" w:hAnsi="Arial" w:cs="Arial"/>
          <w:b/>
          <w:sz w:val="20"/>
          <w:szCs w:val="20"/>
        </w:rPr>
        <w:t>в течение 3 (трех) календарных дней со дня заключения настоящего договора</w:t>
      </w:r>
      <w:r w:rsidRPr="00555B8D">
        <w:rPr>
          <w:rFonts w:ascii="Arial" w:hAnsi="Arial" w:cs="Arial"/>
          <w:sz w:val="20"/>
          <w:szCs w:val="20"/>
        </w:rPr>
        <w:t xml:space="preserve">.  </w:t>
      </w:r>
      <w:r w:rsidRPr="00555B8D">
        <w:rPr>
          <w:rFonts w:ascii="Arial" w:hAnsi="Arial" w:cs="Arial"/>
          <w:b/>
          <w:sz w:val="20"/>
          <w:szCs w:val="20"/>
        </w:rPr>
        <w:t xml:space="preserve"> Подрядчик </w:t>
      </w:r>
      <w:r w:rsidRPr="00555B8D">
        <w:rPr>
          <w:rFonts w:ascii="Arial" w:hAnsi="Arial" w:cs="Arial"/>
          <w:sz w:val="20"/>
          <w:szCs w:val="20"/>
        </w:rPr>
        <w:t>обязуется выполнить все работы, в течение</w:t>
      </w:r>
      <w:r w:rsidR="00F948C2">
        <w:rPr>
          <w:rFonts w:ascii="Arial" w:hAnsi="Arial" w:cs="Arial"/>
          <w:sz w:val="20"/>
        </w:rPr>
        <w:t xml:space="preserve"> 60 (шестидесяти</w:t>
      </w:r>
      <w:r w:rsidRPr="00F948C2">
        <w:rPr>
          <w:rFonts w:ascii="Arial" w:hAnsi="Arial" w:cs="Arial"/>
          <w:sz w:val="20"/>
          <w:szCs w:val="20"/>
        </w:rPr>
        <w:t>) кален</w:t>
      </w:r>
      <w:r w:rsidR="00F948C2">
        <w:rPr>
          <w:rFonts w:ascii="Arial" w:hAnsi="Arial" w:cs="Arial"/>
          <w:sz w:val="20"/>
          <w:szCs w:val="20"/>
        </w:rPr>
        <w:t>дарных дней со дня начала работ;</w:t>
      </w:r>
    </w:p>
    <w:p w:rsidR="00555B8D" w:rsidRPr="00F948C2" w:rsidRDefault="00F948C2" w:rsidP="00BD4B94">
      <w:pPr>
        <w:jc w:val="both"/>
        <w:rPr>
          <w:rFonts w:ascii="Arial" w:hAnsi="Arial" w:cs="Arial"/>
          <w:sz w:val="20"/>
          <w:szCs w:val="20"/>
        </w:rPr>
      </w:pPr>
      <w:r w:rsidRPr="00F948C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г</w:t>
      </w:r>
      <w:r w:rsidRPr="00F948C2">
        <w:rPr>
          <w:rFonts w:ascii="Arial" w:hAnsi="Arial" w:cs="Arial"/>
          <w:sz w:val="20"/>
          <w:szCs w:val="20"/>
        </w:rPr>
        <w:t>арантия на выполненные работы составляет 36 (тридцать шесть) месяцев. Срок гарантии начинает исчисляться с момента подписания акта выполненных работ</w:t>
      </w:r>
      <w:r w:rsidRPr="00F948C2">
        <w:rPr>
          <w:rFonts w:ascii="Arial" w:hAnsi="Arial" w:cs="Arial"/>
          <w:b/>
          <w:sz w:val="20"/>
          <w:szCs w:val="20"/>
        </w:rPr>
        <w:t>.</w:t>
      </w:r>
    </w:p>
    <w:p w:rsidR="00BD4B94" w:rsidRDefault="00BD4B94" w:rsidP="00BD4B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результатам проведенного запроса предложений ЗАО «АЭСК» вправе приступить к переговорам с Участником, представившим заявку на участие в запросе предложений, для подготовки и заключения договора в соответствии с </w:t>
      </w:r>
      <w:r>
        <w:rPr>
          <w:rFonts w:ascii="Arial" w:hAnsi="Arial" w:cs="Arial"/>
          <w:color w:val="000000"/>
          <w:sz w:val="20"/>
          <w:szCs w:val="20"/>
        </w:rPr>
        <w:t xml:space="preserve">Положением о закупке товаров, работ, услуг Закрытого акционерного общества «Алексинская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электросетевая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компания», </w:t>
      </w:r>
      <w:r>
        <w:rPr>
          <w:rFonts w:ascii="Arial" w:hAnsi="Arial" w:cs="Arial"/>
          <w:sz w:val="20"/>
          <w:szCs w:val="20"/>
        </w:rPr>
        <w:t>в течение 20 дней со дня подписания настоящего  протокола.</w:t>
      </w:r>
    </w:p>
    <w:p w:rsidR="00BD4B94" w:rsidRDefault="00BD4B94" w:rsidP="00BD4B94">
      <w:pPr>
        <w:jc w:val="both"/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Настоящий протокол подлежит хранению в течение трех лет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его подписания. Дата подписания протокола: 19.07.2013г.</w:t>
      </w:r>
    </w:p>
    <w:p w:rsidR="00BD4B94" w:rsidRDefault="00BD4B94" w:rsidP="00BD4B94">
      <w:pPr>
        <w:pStyle w:val="a5"/>
        <w:spacing w:before="0" w:after="0"/>
        <w:ind w:left="0" w:right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Протокол подписан всеми присутствующими на заседании членами Конкурсной комиссии:</w:t>
      </w:r>
    </w:p>
    <w:tbl>
      <w:tblPr>
        <w:tblW w:w="9840" w:type="dxa"/>
        <w:tblInd w:w="-14" w:type="dxa"/>
        <w:tblLayout w:type="fixed"/>
        <w:tblLook w:val="04A0"/>
      </w:tblPr>
      <w:tblGrid>
        <w:gridCol w:w="2158"/>
        <w:gridCol w:w="6310"/>
        <w:gridCol w:w="1372"/>
      </w:tblGrid>
      <w:tr w:rsidR="00BD4B94" w:rsidTr="00BD4B94">
        <w:trPr>
          <w:trHeight w:val="432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Козлов В.С.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4B94" w:rsidRDefault="00BD4B94" w:rsidP="00ED4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инженер – начальник района сетей ЗАО «АЭСК», Председатель Конкурсной комиссии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B94" w:rsidRDefault="00BD4B94" w:rsidP="00ED4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B94" w:rsidTr="00BD4B94">
        <w:trPr>
          <w:trHeight w:val="432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Толстых Л.И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4B94" w:rsidRDefault="00BD4B94" w:rsidP="00ED4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финансовый директор-главный бухгалтер ЗАО «АЭСК»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B94" w:rsidRDefault="00BD4B94" w:rsidP="00ED4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B94" w:rsidTr="00BD4B94">
        <w:trPr>
          <w:trHeight w:val="432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pStyle w:val="a5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Зеленов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D4B94" w:rsidRDefault="00BD4B94" w:rsidP="00ED4BB3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4B94" w:rsidRDefault="00BD4B94" w:rsidP="00ED4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начальник ПТО ЗАО «АЭСК»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B94" w:rsidRDefault="00BD4B94" w:rsidP="00ED4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B94" w:rsidTr="00BD4B94">
        <w:trPr>
          <w:trHeight w:val="432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4B94" w:rsidRDefault="00BD4B94" w:rsidP="00ED4BB3">
            <w:pPr>
              <w:pStyle w:val="a5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Землевская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4B94" w:rsidRDefault="00BD4B94" w:rsidP="00ED4BB3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B94" w:rsidRDefault="00BD4B94" w:rsidP="00ED4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B94" w:rsidRDefault="00BD4B94" w:rsidP="00BD4B94"/>
    <w:p w:rsidR="00BD4B94" w:rsidRDefault="00BD4B94" w:rsidP="00BD4B94"/>
    <w:p w:rsidR="009C141A" w:rsidRDefault="009C141A"/>
    <w:sectPr w:rsidR="009C141A" w:rsidSect="009C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28FF"/>
    <w:multiLevelType w:val="multilevel"/>
    <w:tmpl w:val="E37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94"/>
    <w:rsid w:val="002446C7"/>
    <w:rsid w:val="004B3B90"/>
    <w:rsid w:val="00555B8D"/>
    <w:rsid w:val="00577031"/>
    <w:rsid w:val="006D0FE8"/>
    <w:rsid w:val="009C141A"/>
    <w:rsid w:val="00BD4B94"/>
    <w:rsid w:val="00C278D8"/>
    <w:rsid w:val="00F9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4B9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BD4B94"/>
    <w:rPr>
      <w:color w:val="0000FF"/>
      <w:u w:val="single"/>
    </w:rPr>
  </w:style>
  <w:style w:type="paragraph" w:styleId="a5">
    <w:name w:val="Body Text"/>
    <w:basedOn w:val="a0"/>
    <w:link w:val="a6"/>
    <w:unhideWhenUsed/>
    <w:rsid w:val="00BD4B94"/>
    <w:pPr>
      <w:spacing w:before="150" w:after="150"/>
      <w:ind w:left="150" w:right="150"/>
    </w:pPr>
  </w:style>
  <w:style w:type="character" w:customStyle="1" w:styleId="a6">
    <w:name w:val="Основной текст Знак"/>
    <w:basedOn w:val="a1"/>
    <w:link w:val="a5"/>
    <w:rsid w:val="00BD4B94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7">
    <w:name w:val="Словарная статья"/>
    <w:basedOn w:val="a0"/>
    <w:rsid w:val="00BD4B94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0"/>
    <w:rsid w:val="00BD4B9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BD4B94"/>
    <w:pPr>
      <w:spacing w:after="120" w:line="480" w:lineRule="auto"/>
    </w:pPr>
  </w:style>
  <w:style w:type="paragraph" w:customStyle="1" w:styleId="1">
    <w:name w:val="Без интервала1"/>
    <w:rsid w:val="00BD4B94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ru-RU"/>
    </w:rPr>
  </w:style>
  <w:style w:type="paragraph" w:customStyle="1" w:styleId="a">
    <w:name w:val="Подподпункт"/>
    <w:basedOn w:val="a0"/>
    <w:rsid w:val="00BD4B94"/>
    <w:pPr>
      <w:numPr>
        <w:ilvl w:val="4"/>
        <w:numId w:val="1"/>
      </w:numPr>
      <w:tabs>
        <w:tab w:val="left" w:pos="360"/>
      </w:tabs>
      <w:spacing w:line="360" w:lineRule="auto"/>
      <w:jc w:val="both"/>
      <w:outlineLvl w:val="4"/>
    </w:pPr>
    <w:rPr>
      <w:sz w:val="28"/>
      <w:szCs w:val="20"/>
    </w:rPr>
  </w:style>
  <w:style w:type="paragraph" w:customStyle="1" w:styleId="a8">
    <w:name w:val="Подпункт"/>
    <w:basedOn w:val="a0"/>
    <w:rsid w:val="00BD4B94"/>
    <w:pPr>
      <w:tabs>
        <w:tab w:val="left" w:pos="360"/>
      </w:tabs>
      <w:spacing w:line="360" w:lineRule="auto"/>
      <w:ind w:left="360" w:hanging="360"/>
      <w:jc w:val="both"/>
    </w:pPr>
    <w:rPr>
      <w:sz w:val="28"/>
      <w:szCs w:val="20"/>
    </w:rPr>
  </w:style>
  <w:style w:type="paragraph" w:customStyle="1" w:styleId="5ABCD">
    <w:name w:val="Пункт_5_ABCD"/>
    <w:basedOn w:val="a0"/>
    <w:rsid w:val="00BD4B94"/>
    <w:pPr>
      <w:tabs>
        <w:tab w:val="left" w:pos="1134"/>
        <w:tab w:val="left" w:pos="1701"/>
        <w:tab w:val="left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BD4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Пункт"/>
    <w:basedOn w:val="a0"/>
    <w:link w:val="ab"/>
    <w:rsid w:val="00555B8D"/>
    <w:pPr>
      <w:tabs>
        <w:tab w:val="num" w:pos="1134"/>
      </w:tabs>
      <w:suppressAutoHyphens w:val="0"/>
      <w:spacing w:line="360" w:lineRule="auto"/>
      <w:ind w:left="1134" w:hanging="1134"/>
      <w:jc w:val="both"/>
    </w:pPr>
    <w:rPr>
      <w:snapToGrid w:val="0"/>
      <w:kern w:val="0"/>
      <w:sz w:val="28"/>
      <w:szCs w:val="20"/>
    </w:rPr>
  </w:style>
  <w:style w:type="character" w:customStyle="1" w:styleId="ab">
    <w:name w:val="Пункт Знак"/>
    <w:basedOn w:val="a1"/>
    <w:link w:val="aa"/>
    <w:rsid w:val="00555B8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2013-07-19T10:05:00Z</cp:lastPrinted>
  <dcterms:created xsi:type="dcterms:W3CDTF">2013-07-19T09:21:00Z</dcterms:created>
  <dcterms:modified xsi:type="dcterms:W3CDTF">2013-07-22T05:50:00Z</dcterms:modified>
</cp:coreProperties>
</file>